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20" w:type="dxa"/>
        <w:tblInd w:w="103" w:type="dxa"/>
        <w:tblLook w:val="04A0"/>
      </w:tblPr>
      <w:tblGrid>
        <w:gridCol w:w="960"/>
        <w:gridCol w:w="1680"/>
        <w:gridCol w:w="5980"/>
      </w:tblGrid>
      <w:tr w:rsidR="00C11E27" w:rsidRPr="00C11E27" w:rsidTr="00C11E2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No</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Sumber Data</w:t>
            </w:r>
          </w:p>
        </w:tc>
        <w:tc>
          <w:tcPr>
            <w:tcW w:w="5980" w:type="dxa"/>
            <w:tcBorders>
              <w:top w:val="single" w:sz="4" w:space="0" w:color="auto"/>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Field Note</w:t>
            </w:r>
          </w:p>
        </w:tc>
      </w:tr>
      <w:tr w:rsidR="00C11E27" w:rsidRPr="00C11E27" w:rsidTr="00C11E27">
        <w:trPr>
          <w:trHeight w:val="23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Bappeda</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24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a) Kasubbid Tata Ruang dan Wilayah merupakan orang baru di instansi Bappeda. Beliau baru 3 bulan menempati posisi itu. Sebelumnya bertugas di Bina Marga Dinas Pekerjaan Umum. b). Posisi Kasubbid Tata Ruang dan Wilayah di BAPPEDA sebelumnya ditempati oleh Bapak Usmardan yang baru 3 bulan dipindah ke Dinas Cipta Karya dan Tata Ruang. Namun pada saat peneliti ingin mewawancarai Bapak Usmardan di Dinas Cipta Karya dan Tata Ruang yang kebetulan menempati posisi sebagai Kasi Perencanaan dan Pemanfaatan Tata Ruang, Pak Usmardan sedang melakukan kegiatan dinas di luar kota selama 1 bulan. c) Pada saat melakukan wawancara, personil Subbid Tata Ruang Wilayah BAPPEDA Kapuas Hulu sedang disibukkan dengan pembahasan RTRW Kabupaten Kapuas Hulu di DPRD yang dimulai pada pagi hari hingga sore hari, sehingga sangat susah untuk mencari waktu untuk mewawancarai beliau.</w:t>
            </w:r>
          </w:p>
        </w:tc>
      </w:tr>
      <w:tr w:rsidR="00C11E27" w:rsidRPr="00C11E27" w:rsidTr="00C11E27">
        <w:trPr>
          <w:trHeight w:val="102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2</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PU</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Dinas ini baru dibentuk pada April 2009 sebagai pecahan dari Dinas Pekerjaan Umum, sehingga (menurut informan) masih banyak kekurangannya. Hal ini terbukti pada saat meminta dokumen yang berkaitan dengan indikator wawancara, mereka sama sekali tidak memiliki dokumen itu, termasuk data pegawai. Adapun bagian data pegawai yang diberikan ke peneliti adalah potongan dari absensi harian pegawai di dinas tersebut. Selain itu, posisi  Kabid pada bidang yang mendapat disposisi dari kepala dinas dalam keadaan kosong, dan Kasi yang terkait dengan wawancara ini yaitu Kasi Perencanaan dan Pemanfaatan Tata Ruang, sedang mengikuti pelatihan di Jakarta selama 1 bulan.</w:t>
            </w:r>
            <w:r w:rsidRPr="00C11E27">
              <w:rPr>
                <w:rFonts w:ascii="Times New Roman" w:eastAsia="Times New Roman" w:hAnsi="Times New Roman" w:cs="Times New Roman"/>
                <w:color w:val="000000"/>
                <w:sz w:val="20"/>
                <w:szCs w:val="20"/>
                <w:lang w:eastAsia="id-ID"/>
              </w:rPr>
              <w:br/>
              <w:t>Berdasarkan informasi dari informan, Bidang Bang. gedung dan tata ruang (Bidang yang mendapat disposisi dari kepala dinas untuk diwawancarai) sejak terbentuk hingga saat ini, hanya mengurusi masalah IMB (Izin Mendirikan Bangunan). Untuk masalah Perencanaan Tata Ruang, sepenuhnya masih berada di BAPPEDA.</w:t>
            </w:r>
          </w:p>
        </w:tc>
      </w:tr>
      <w:tr w:rsidR="00C11E27" w:rsidRPr="00C11E27" w:rsidTr="00C11E27">
        <w:trPr>
          <w:trHeight w:val="510"/>
        </w:trPr>
        <w:tc>
          <w:tcPr>
            <w:tcW w:w="86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Instrumen yang tidak bisa dilakukan wawancara dan tidak berhasil didapatkan dokumennya sama sekali adalah sebagai berikut:</w:t>
            </w:r>
          </w:p>
        </w:tc>
      </w:tr>
      <w:tr w:rsidR="00C11E27" w:rsidRPr="00C11E27" w:rsidTr="00C11E27">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1</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Asosiasi pengusaha</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1. Asosiasi Pengusaha, karena di tingkat kabupaten tidak ada asosiasi pengusaha. Adanya hanya di tingkat propinsi.</w:t>
            </w:r>
          </w:p>
        </w:tc>
      </w:tr>
      <w:tr w:rsidR="00C11E27" w:rsidRPr="00C11E27" w:rsidTr="00C11E27">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2</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Akademisi</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2. Akademisi, karena di Kabupaten Kapuas Hulu tidak ada perguruan tinggi. Perguruan tinggi terdekat adanya di Kabupaten Sintang dan yang memiliki fakultas kehutanan hanya perguruan tinggi yang berada di Pontianak.</w:t>
            </w:r>
          </w:p>
        </w:tc>
      </w:tr>
      <w:tr w:rsidR="00C11E27" w:rsidRPr="00C11E27" w:rsidTr="00C11E27">
        <w:trPr>
          <w:trHeight w:val="76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3</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KPH</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3. KPH, Institusi KPH baru saja terbentuk, tapi belum ada orangnya. Menurut Kabid Pengelolaan Hutan Disbunhut, hal itu disebabkan dengan belum jelasnya anggaran untuk mendanai KPH.</w:t>
            </w:r>
          </w:p>
        </w:tc>
      </w:tr>
      <w:tr w:rsidR="00C11E27" w:rsidRPr="00C11E27" w:rsidTr="00C11E27">
        <w:trPr>
          <w:trHeight w:val="10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4</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Satgas REDD+</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4. Satgas REDD+, di Kabupaten Kapuas Hulu belum terbentuk satgas REDD+. Ada rencana pembentukan pokja REDD+ oleh Disbunhut, namun peraturan dan personilnya masih dalam bentuk rancangan (berdasarkan info dari FFI Kapuas Hulu)</w:t>
            </w:r>
          </w:p>
        </w:tc>
      </w:tr>
      <w:tr w:rsidR="00C11E27" w:rsidRPr="00C11E27" w:rsidTr="00C11E27">
        <w:trPr>
          <w:trHeight w:val="17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Perusahaan</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5. Perusahaan, untuk perusahaan yang mendapatkan IUPHHK, hanya PT. Toras Banua Sukses yang memiliki kantor di kabupaten Kapuas Hulu. Dan perusahaan yang bergerak di bidang perkebunan, hanya PT. First Borneo Plantations (Group) dan Sinar Mas (Group) yang memiliki kantor perwakilan di Kabupaten Kapuas Hulu, namun tidak ada satupun yang bersedia untuk diwawancarai. Mereka mengarahkan untuk melakukan wawancara kepada kantor pusat di Jakarta.</w:t>
            </w:r>
          </w:p>
        </w:tc>
      </w:tr>
      <w:tr w:rsidR="00C11E27" w:rsidRPr="00C11E27" w:rsidTr="00C11E27">
        <w:trPr>
          <w:trHeight w:val="12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lastRenderedPageBreak/>
              <w:t> </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Inspektorat</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6. Inspektorat Kabupaten Kapuas Hulu, tidak mau memberikan dokumen yang dibutuhkan dengan alasan bahwa mereka hanya bertugas untuk kepentingan Sekretariat Daerah Kabupaten Kapuas Hulu. (Ada surat keterangan yang mereka tanda tangani terkait ketidakbersediaan pemberian dokumen)</w:t>
            </w:r>
          </w:p>
        </w:tc>
      </w:tr>
      <w:tr w:rsidR="00C11E27" w:rsidRPr="00C11E27" w:rsidTr="00C11E27">
        <w:trPr>
          <w:trHeight w:val="3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 </w:t>
            </w:r>
          </w:p>
        </w:tc>
        <w:tc>
          <w:tcPr>
            <w:tcW w:w="1680" w:type="dxa"/>
            <w:tcBorders>
              <w:top w:val="nil"/>
              <w:left w:val="nil"/>
              <w:bottom w:val="single" w:sz="4" w:space="0" w:color="auto"/>
              <w:right w:val="single" w:sz="4" w:space="0" w:color="auto"/>
            </w:tcBorders>
            <w:shd w:val="clear" w:color="auto" w:fill="auto"/>
            <w:noWrap/>
            <w:vAlign w:val="center"/>
            <w:hideMark/>
          </w:tcPr>
          <w:p w:rsidR="00C11E27" w:rsidRPr="00C11E27" w:rsidRDefault="00C11E27" w:rsidP="00C11E27">
            <w:pPr>
              <w:spacing w:after="0" w:line="240" w:lineRule="auto"/>
              <w:jc w:val="center"/>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BPN</w:t>
            </w:r>
          </w:p>
        </w:tc>
        <w:tc>
          <w:tcPr>
            <w:tcW w:w="5980" w:type="dxa"/>
            <w:tcBorders>
              <w:top w:val="nil"/>
              <w:left w:val="nil"/>
              <w:bottom w:val="single" w:sz="4" w:space="0" w:color="auto"/>
              <w:right w:val="single" w:sz="4" w:space="0" w:color="auto"/>
            </w:tcBorders>
            <w:shd w:val="clear" w:color="auto" w:fill="auto"/>
            <w:vAlign w:val="center"/>
            <w:hideMark/>
          </w:tcPr>
          <w:p w:rsidR="00C11E27" w:rsidRPr="00C11E27" w:rsidRDefault="00C11E27" w:rsidP="00C11E27">
            <w:pPr>
              <w:spacing w:after="0" w:line="240" w:lineRule="auto"/>
              <w:jc w:val="both"/>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7. BPN Kapuas Hulu, Awalnya dokumen yang diperlukan terkait DIPA dikatakan sebagai rahasia negara oleh staf BPN Kapuas hulu, namun setelah surat permohonan dokumen disampaikan ke Kepala Badan, beliau bersedia memberikan dokumen dan telah mendisposisikan kepada stafnya. Tetapi staf yang bersangkutan hingga 3 minggu kehadiran peneliti di Kapuas Hulu dan setelah 5 kali peneliti berkunjung ke kantor BPN, staf yang memegang dokumen tersebut masih belum pulang dari dinas keluar kota. Di hari terakhir (Jumat, 13 Juli 2012), masih tidak ada juga kejelasan mengenai dokumen yang dibutuhkan dan tidak ada yang bersedia memberikan surat keterangan terkait tidak adanya dokumen yang dibutuhkan oleh penelitian ini. Sebagai bukti peneliti sudah berinteraksi dengan kantor BPN Kapuas Hulu, terdapat bukti penerimaan surat permohonan dokumen yang diantarkan pada tanggal 26 Juni 2012.</w:t>
            </w:r>
          </w:p>
        </w:tc>
      </w:tr>
      <w:tr w:rsidR="00C11E27" w:rsidRPr="00C11E27" w:rsidTr="00C11E27">
        <w:trPr>
          <w:trHeight w:val="2655"/>
        </w:trPr>
        <w:tc>
          <w:tcPr>
            <w:tcW w:w="86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11E27" w:rsidRPr="00C11E27" w:rsidRDefault="00C11E27" w:rsidP="00C11E27">
            <w:pPr>
              <w:spacing w:after="0" w:line="240" w:lineRule="auto"/>
              <w:rPr>
                <w:rFonts w:ascii="Times New Roman" w:eastAsia="Times New Roman" w:hAnsi="Times New Roman" w:cs="Times New Roman"/>
                <w:color w:val="000000"/>
                <w:sz w:val="20"/>
                <w:szCs w:val="20"/>
                <w:lang w:eastAsia="id-ID"/>
              </w:rPr>
            </w:pPr>
            <w:r w:rsidRPr="00C11E27">
              <w:rPr>
                <w:rFonts w:ascii="Times New Roman" w:eastAsia="Times New Roman" w:hAnsi="Times New Roman" w:cs="Times New Roman"/>
                <w:color w:val="000000"/>
                <w:sz w:val="20"/>
                <w:szCs w:val="20"/>
                <w:lang w:eastAsia="id-ID"/>
              </w:rPr>
              <w:t xml:space="preserve">Field trip yang mestinya hanya 15 hari akhirnya menjadi 21 hari dikarenakan waktu yang bersamaan dengan pemeriksaan oleh BPK di instansi-instansi yang kebetulan menjadi sasaran wawancara. Hal ini menyebabkan para informan lebih mendahulukan pemeriksaan BPK tersebut daripada melayani wawancara dan kebutuhan dokumen penelitian ini. Selain itu, di Kabupaten Kapuas Hulu sedang tahap pembahasan RTRW di DPRD. Para tokoh kunci di instansi yang akan diwawancarai harus mengikuti pembahasan RTRW tersebut di DPRD sejak pukul 9 pagi hingga pukul 16.00/17.00 Wib. Ketidak pas-an </w:t>
            </w:r>
            <w:r w:rsidRPr="00C11E27">
              <w:rPr>
                <w:rFonts w:ascii="Times New Roman" w:eastAsia="Times New Roman" w:hAnsi="Times New Roman" w:cs="Times New Roman"/>
                <w:i/>
                <w:iCs/>
                <w:color w:val="000000"/>
                <w:sz w:val="20"/>
                <w:szCs w:val="20"/>
                <w:lang w:eastAsia="id-ID"/>
              </w:rPr>
              <w:t>moment</w:t>
            </w:r>
            <w:r w:rsidRPr="00C11E27">
              <w:rPr>
                <w:rFonts w:ascii="Times New Roman" w:eastAsia="Times New Roman" w:hAnsi="Times New Roman" w:cs="Times New Roman"/>
                <w:color w:val="000000"/>
                <w:sz w:val="20"/>
                <w:szCs w:val="20"/>
                <w:lang w:eastAsia="id-ID"/>
              </w:rPr>
              <w:t xml:space="preserve"> ini sangat menyulitkan peneliti terutama dalam melakukan wawancara, terutama akses memperoleh dokumen. Staf yang mendapat mandat untuk membantu pengumpulan dokumen yang dibutuhkan sering beralasan dokumen tersebut hilang. Kondisi ini dominan terjadi di Bagain Hukum Sekretariat Daerah Kabupaten Kapuas Hulu</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D0140"/>
    <w:rsid w:val="00C11E27"/>
    <w:rsid w:val="00D74DB4"/>
    <w:rsid w:val="00F76A79"/>
    <w:rsid w:val="00FA106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 w:id="176904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792</Words>
  <Characters>4519</Characters>
  <Application>Microsoft Office Word</Application>
  <DocSecurity>0</DocSecurity>
  <Lines>37</Lines>
  <Paragraphs>10</Paragraphs>
  <ScaleCrop>false</ScaleCrop>
  <Company/>
  <LinksUpToDate>false</LinksUpToDate>
  <CharactersWithSpaces>5301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2012-10-16T05:11:00Z</dcterms:modified>
</cp:coreProperties>
</file>